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0C" w:rsidRDefault="002D0D0C" w:rsidP="00EA0AFD">
      <w:pPr>
        <w:pStyle w:val="a5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2D0D0C" w:rsidRDefault="000059B0" w:rsidP="00EA0AFD">
      <w:pPr>
        <w:pStyle w:val="a5"/>
        <w:jc w:val="center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 xml:space="preserve">В преддверии Нового года! </w:t>
      </w:r>
    </w:p>
    <w:p w:rsidR="00EA0AFD" w:rsidRPr="00504762" w:rsidRDefault="000059B0" w:rsidP="00504762">
      <w:pPr>
        <w:pStyle w:val="a5"/>
        <w:jc w:val="center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Наступает момент покупки детских новогодних подарков.</w:t>
      </w:r>
    </w:p>
    <w:p w:rsidR="00504762" w:rsidRDefault="00504762" w:rsidP="00350A4B">
      <w:pPr>
        <w:pStyle w:val="a5"/>
        <w:jc w:val="both"/>
        <w:rPr>
          <w:rFonts w:cstheme="minorHAnsi"/>
          <w:sz w:val="24"/>
          <w:szCs w:val="24"/>
          <w:u w:val="single"/>
        </w:rPr>
      </w:pPr>
    </w:p>
    <w:p w:rsidR="00350A4B" w:rsidRDefault="000059B0" w:rsidP="00350A4B">
      <w:pPr>
        <w:pStyle w:val="a5"/>
        <w:jc w:val="both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  <w:u w:val="single"/>
        </w:rPr>
        <w:t>Сладкие новогодние подарки</w:t>
      </w:r>
      <w:r w:rsidRPr="00EA0AFD">
        <w:rPr>
          <w:rFonts w:cstheme="minorHAnsi"/>
          <w:sz w:val="24"/>
          <w:szCs w:val="24"/>
        </w:rPr>
        <w:t xml:space="preserve"> - при выборе и формировании новогодних сладких наборов необходимо быть предельно внимательными. Приобретать их нужно в местах организованной торговли (магазины, торговые базы, официальные торговые точки).</w:t>
      </w:r>
    </w:p>
    <w:p w:rsidR="000059B0" w:rsidRPr="00EA0AFD" w:rsidRDefault="00D51496" w:rsidP="00350A4B">
      <w:pPr>
        <w:pStyle w:val="a5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При выборе сладкого подарка, нужно учитывать особенность каждого ребенка индивидуально:</w:t>
      </w:r>
    </w:p>
    <w:p w:rsidR="00D51496" w:rsidRPr="00EA0AFD" w:rsidRDefault="007A2CFD" w:rsidP="00EA0AFD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Подарок должен быть нужным.</w:t>
      </w:r>
      <w:r w:rsidR="00D51496" w:rsidRPr="00EA0AFD">
        <w:rPr>
          <w:rFonts w:cstheme="minorHAnsi"/>
          <w:sz w:val="24"/>
          <w:szCs w:val="24"/>
        </w:rPr>
        <w:t xml:space="preserve"> </w:t>
      </w:r>
    </w:p>
    <w:p w:rsidR="007A2CFD" w:rsidRPr="00EA0AFD" w:rsidRDefault="007A2CFD" w:rsidP="00EA0AFD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Обратите внимание на возраст ребенка,</w:t>
      </w:r>
    </w:p>
    <w:p w:rsidR="007A2CFD" w:rsidRPr="00EA0AFD" w:rsidRDefault="007A2CFD" w:rsidP="00EA0AFD">
      <w:pPr>
        <w:pStyle w:val="a5"/>
        <w:numPr>
          <w:ilvl w:val="0"/>
          <w:numId w:val="2"/>
        </w:numPr>
        <w:ind w:left="0" w:firstLine="360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Целостность конфет (</w:t>
      </w:r>
      <w:r w:rsidR="00EA0AFD" w:rsidRPr="00EA0AFD">
        <w:rPr>
          <w:rFonts w:cstheme="minorHAnsi"/>
          <w:sz w:val="24"/>
          <w:szCs w:val="24"/>
        </w:rPr>
        <w:t>к</w:t>
      </w:r>
      <w:r w:rsidR="00824BCB" w:rsidRPr="00EA0AFD">
        <w:rPr>
          <w:rFonts w:cstheme="minorHAnsi"/>
          <w:sz w:val="24"/>
          <w:szCs w:val="24"/>
        </w:rPr>
        <w:t>онфеты л</w:t>
      </w:r>
      <w:r w:rsidRPr="00EA0AFD">
        <w:rPr>
          <w:rFonts w:cstheme="minorHAnsi"/>
          <w:sz w:val="24"/>
          <w:szCs w:val="24"/>
        </w:rPr>
        <w:t xml:space="preserve">учше выбрать шоколадные. Шоколад кроме калорий содержит еще калий, кальций, магний, фосфор и необходимые организму биофлавоноиды, </w:t>
      </w:r>
      <w:proofErr w:type="spellStart"/>
      <w:r w:rsidRPr="00EA0AFD">
        <w:rPr>
          <w:rFonts w:cstheme="minorHAnsi"/>
          <w:sz w:val="24"/>
          <w:szCs w:val="24"/>
        </w:rPr>
        <w:t>антиоксидатны</w:t>
      </w:r>
      <w:proofErr w:type="spellEnd"/>
      <w:r w:rsidRPr="00EA0AFD">
        <w:rPr>
          <w:rFonts w:cstheme="minorHAnsi"/>
          <w:sz w:val="24"/>
          <w:szCs w:val="24"/>
        </w:rPr>
        <w:t xml:space="preserve">, витамины А, С, Е, </w:t>
      </w:r>
      <w:r w:rsidR="0065397C" w:rsidRPr="00EA0AFD">
        <w:rPr>
          <w:rFonts w:cstheme="minorHAnsi"/>
          <w:sz w:val="24"/>
          <w:szCs w:val="24"/>
        </w:rPr>
        <w:t>хотя и в небольших количествах</w:t>
      </w:r>
      <w:r w:rsidRPr="00EA0AFD">
        <w:rPr>
          <w:rFonts w:cstheme="minorHAnsi"/>
          <w:sz w:val="24"/>
          <w:szCs w:val="24"/>
        </w:rPr>
        <w:t>)</w:t>
      </w:r>
      <w:r w:rsidR="0065397C" w:rsidRPr="00EA0AFD">
        <w:rPr>
          <w:rFonts w:cstheme="minorHAnsi"/>
          <w:sz w:val="24"/>
          <w:szCs w:val="24"/>
        </w:rPr>
        <w:t>.</w:t>
      </w:r>
    </w:p>
    <w:p w:rsidR="007A2CFD" w:rsidRPr="00EA0AFD" w:rsidRDefault="0065397C" w:rsidP="00EA0AFD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Целос</w:t>
      </w:r>
      <w:r w:rsidR="00824BCB" w:rsidRPr="00EA0AFD">
        <w:rPr>
          <w:rFonts w:cstheme="minorHAnsi"/>
          <w:sz w:val="24"/>
          <w:szCs w:val="24"/>
        </w:rPr>
        <w:t xml:space="preserve">тность печенья, зефира, пастилы </w:t>
      </w:r>
      <w:r w:rsidRPr="00EA0AFD">
        <w:rPr>
          <w:rFonts w:cstheme="minorHAnsi"/>
          <w:sz w:val="24"/>
          <w:szCs w:val="24"/>
        </w:rPr>
        <w:t>(кондитерских изделий).</w:t>
      </w:r>
    </w:p>
    <w:p w:rsidR="0065397C" w:rsidRPr="00EA0AFD" w:rsidRDefault="00824BCB" w:rsidP="00EA0AFD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Уделите особое внимание маркировки кондитерских изделий: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="00FA6088" w:rsidRPr="00EA0AFD">
        <w:rPr>
          <w:rFonts w:cstheme="minorHAnsi"/>
          <w:sz w:val="24"/>
          <w:szCs w:val="24"/>
        </w:rPr>
        <w:t>наименование продукта;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="00FA6088" w:rsidRPr="00EA0AFD">
        <w:rPr>
          <w:rFonts w:cstheme="minorHAnsi"/>
          <w:sz w:val="24"/>
          <w:szCs w:val="24"/>
        </w:rPr>
        <w:t>наименование и местонахождение изготовителя и организации в Российской Федерации, уполномоченной изготовителем на принятие претензий от потребителей на ее территории (при наличии);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масса нетто;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товарный знак изготовителя (при наличии);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состав продукта;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пищевая ценность;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="00FA6088" w:rsidRPr="00EA0AFD">
        <w:rPr>
          <w:rFonts w:cstheme="minorHAnsi"/>
          <w:sz w:val="24"/>
          <w:szCs w:val="24"/>
        </w:rPr>
        <w:t>условия хранения; </w:t>
      </w:r>
    </w:p>
    <w:p w:rsidR="00FA6088" w:rsidRPr="00EA0AFD" w:rsidRDefault="00EA0AFD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срок годности или срок хранения (для карамели и драже); </w:t>
      </w:r>
    </w:p>
    <w:p w:rsidR="00FA6088" w:rsidRPr="00EA0AFD" w:rsidRDefault="00350A4B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обозначение документа, в соответствии с которым изготовлен и может быть идентифицирован продукт; </w:t>
      </w:r>
    </w:p>
    <w:p w:rsidR="00FA6088" w:rsidRPr="00EA0AFD" w:rsidRDefault="00350A4B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информация о подтверждении соответствия. </w:t>
      </w:r>
    </w:p>
    <w:p w:rsidR="00FA6088" w:rsidRPr="00EA0AFD" w:rsidRDefault="00FA6088" w:rsidP="00EA0AFD">
      <w:pPr>
        <w:pStyle w:val="a5"/>
        <w:rPr>
          <w:rFonts w:cstheme="minorHAnsi"/>
          <w:sz w:val="24"/>
          <w:szCs w:val="24"/>
        </w:rPr>
      </w:pPr>
      <w:r w:rsidRPr="00EA0AFD">
        <w:rPr>
          <w:rFonts w:cstheme="minorHAnsi"/>
          <w:sz w:val="24"/>
          <w:szCs w:val="24"/>
        </w:rPr>
        <w:t>Для кондитерских наборов, состоящих из различных видов и наименований изделий, указываются также: </w:t>
      </w:r>
    </w:p>
    <w:p w:rsidR="00350A4B" w:rsidRDefault="00350A4B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общий состав ингредиентов всех и</w:t>
      </w:r>
      <w:r>
        <w:rPr>
          <w:rFonts w:cstheme="minorHAnsi"/>
          <w:sz w:val="24"/>
          <w:szCs w:val="24"/>
        </w:rPr>
        <w:t>зделий, входящих в данный набор.</w:t>
      </w:r>
    </w:p>
    <w:p w:rsidR="00FA6088" w:rsidRDefault="00350A4B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088" w:rsidRPr="00EA0AFD">
        <w:rPr>
          <w:rFonts w:cstheme="minorHAnsi"/>
          <w:sz w:val="24"/>
          <w:szCs w:val="24"/>
        </w:rPr>
        <w:t>средневзвешенная пищевая цен</w:t>
      </w:r>
      <w:r>
        <w:rPr>
          <w:rFonts w:cstheme="minorHAnsi"/>
          <w:sz w:val="24"/>
          <w:szCs w:val="24"/>
        </w:rPr>
        <w:t>ность входящих в набор изделий.</w:t>
      </w:r>
    </w:p>
    <w:p w:rsidR="00350A4B" w:rsidRDefault="00350A4B" w:rsidP="00EA0AFD">
      <w:pPr>
        <w:pStyle w:val="a5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6.</w:t>
      </w:r>
      <w:r w:rsidRPr="00350A4B">
        <w:t xml:space="preserve"> </w:t>
      </w:r>
      <w:r w:rsidRPr="00350A4B">
        <w:rPr>
          <w:sz w:val="24"/>
          <w:szCs w:val="24"/>
        </w:rPr>
        <w:t>Информация для потребителей на упаковке подарка должна быть четкой, легко читаемой и содержать полную и достоверную информацию на русском языке.</w:t>
      </w:r>
    </w:p>
    <w:p w:rsidR="00350A4B" w:rsidRPr="00504762" w:rsidRDefault="00350A4B" w:rsidP="00350A4B">
      <w:pPr>
        <w:pStyle w:val="a5"/>
        <w:jc w:val="both"/>
        <w:rPr>
          <w:sz w:val="24"/>
          <w:szCs w:val="24"/>
        </w:rPr>
      </w:pPr>
      <w:r w:rsidRPr="00504762">
        <w:rPr>
          <w:sz w:val="24"/>
          <w:szCs w:val="24"/>
        </w:rPr>
        <w:t xml:space="preserve">     Сладкие новогодние подарки подлежат возврату или обмену в случае, если он оказался некачественным (без маркировки, с истекшим сроком годности, имеющим явные признаки недоброкачественности, с нарушением целостности упаковки).</w:t>
      </w:r>
    </w:p>
    <w:p w:rsidR="00350A4B" w:rsidRPr="002D0D0C" w:rsidRDefault="00350A4B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Каждый ребенок вне </w:t>
      </w:r>
      <w:r w:rsidR="00383268">
        <w:rPr>
          <w:rFonts w:cstheme="minorHAnsi"/>
          <w:sz w:val="24"/>
          <w:szCs w:val="24"/>
        </w:rPr>
        <w:t xml:space="preserve">зависимости от возраста, ждет помимо сладкого подарка </w:t>
      </w:r>
      <w:r w:rsidR="00383268" w:rsidRPr="002D0D0C">
        <w:rPr>
          <w:rFonts w:cstheme="minorHAnsi"/>
          <w:sz w:val="24"/>
          <w:szCs w:val="24"/>
        </w:rPr>
        <w:t>и Игрушку.</w:t>
      </w:r>
    </w:p>
    <w:p w:rsidR="00383268" w:rsidRDefault="00383268" w:rsidP="00EA0AFD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0D0C">
        <w:rPr>
          <w:rFonts w:cstheme="minorHAnsi"/>
          <w:sz w:val="24"/>
          <w:szCs w:val="24"/>
          <w:u w:val="single"/>
        </w:rPr>
        <w:t>Выбирая игрушку обратите внимание</w:t>
      </w:r>
      <w:r>
        <w:rPr>
          <w:rFonts w:cstheme="minorHAnsi"/>
          <w:sz w:val="24"/>
          <w:szCs w:val="24"/>
        </w:rPr>
        <w:t>:</w:t>
      </w:r>
    </w:p>
    <w:p w:rsidR="00383268" w:rsidRPr="002D0D0C" w:rsidRDefault="00511E6E" w:rsidP="00511E6E">
      <w:pPr>
        <w:pStyle w:val="a5"/>
        <w:rPr>
          <w:rFonts w:cstheme="minorHAnsi"/>
          <w:b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</w:t>
      </w:r>
      <w:r w:rsidR="001350CA" w:rsidRPr="002D0D0C">
        <w:rPr>
          <w:rFonts w:cstheme="minorHAnsi"/>
          <w:b/>
          <w:i/>
          <w:sz w:val="24"/>
          <w:szCs w:val="24"/>
        </w:rPr>
        <w:t>Качество</w:t>
      </w:r>
    </w:p>
    <w:p w:rsidR="001350CA" w:rsidRPr="006F1DFA" w:rsidRDefault="001350CA" w:rsidP="00EA0AFD">
      <w:pPr>
        <w:pStyle w:val="a5"/>
        <w:rPr>
          <w:sz w:val="24"/>
          <w:szCs w:val="24"/>
        </w:rPr>
      </w:pPr>
      <w:r w:rsidRPr="006F1DFA">
        <w:rPr>
          <w:sz w:val="24"/>
          <w:szCs w:val="24"/>
        </w:rPr>
        <w:t>- качественной игрушки не будет резкого или неприятного химического запаха,</w:t>
      </w:r>
    </w:p>
    <w:p w:rsidR="001350CA" w:rsidRPr="006F1DFA" w:rsidRDefault="001350CA" w:rsidP="00EA0AFD">
      <w:pPr>
        <w:pStyle w:val="a5"/>
        <w:rPr>
          <w:sz w:val="24"/>
          <w:szCs w:val="24"/>
        </w:rPr>
      </w:pPr>
      <w:r w:rsidRPr="006F1DFA">
        <w:rPr>
          <w:rFonts w:cstheme="minorHAnsi"/>
          <w:sz w:val="24"/>
          <w:szCs w:val="24"/>
        </w:rPr>
        <w:t xml:space="preserve">- </w:t>
      </w:r>
      <w:r w:rsidRPr="006F1DFA">
        <w:rPr>
          <w:sz w:val="24"/>
          <w:szCs w:val="24"/>
        </w:rPr>
        <w:t>игрушки для детей до 14 лет, а также посуда и столовые предметы для детей до 3-х лет из ПВХ подлежат сертификации и должны иметь соответствующие документы.</w:t>
      </w:r>
    </w:p>
    <w:p w:rsidR="001350CA" w:rsidRPr="006F1DFA" w:rsidRDefault="001350CA" w:rsidP="007E7DCA">
      <w:pPr>
        <w:pStyle w:val="a5"/>
        <w:rPr>
          <w:sz w:val="24"/>
          <w:szCs w:val="24"/>
        </w:rPr>
      </w:pPr>
      <w:r w:rsidRPr="006F1DFA">
        <w:rPr>
          <w:sz w:val="24"/>
          <w:szCs w:val="24"/>
        </w:rPr>
        <w:t>- игрушка всегда аккуратно выглядит. Швы обработаны и практически незаметны, краска не отслаивается, все элементы игрушки пропорциональны друг другу.</w:t>
      </w:r>
    </w:p>
    <w:p w:rsidR="001350CA" w:rsidRPr="006F1DFA" w:rsidRDefault="001350CA" w:rsidP="007E7DCA">
      <w:pPr>
        <w:pStyle w:val="a5"/>
        <w:rPr>
          <w:sz w:val="24"/>
          <w:szCs w:val="24"/>
        </w:rPr>
      </w:pPr>
      <w:r w:rsidRPr="006F1DFA">
        <w:rPr>
          <w:sz w:val="24"/>
          <w:szCs w:val="24"/>
        </w:rPr>
        <w:t>- избегайте покупки музыкальных игрушек, звучащих слишком громко.</w:t>
      </w:r>
    </w:p>
    <w:p w:rsidR="007E7DCA" w:rsidRPr="006F1DFA" w:rsidRDefault="001350CA" w:rsidP="007E7DCA">
      <w:pPr>
        <w:pStyle w:val="a5"/>
        <w:rPr>
          <w:sz w:val="24"/>
          <w:szCs w:val="24"/>
        </w:rPr>
      </w:pPr>
      <w:r w:rsidRPr="006F1DFA">
        <w:rPr>
          <w:sz w:val="24"/>
          <w:szCs w:val="24"/>
        </w:rPr>
        <w:t>- изучите инструкцию игрушки до покупки,</w:t>
      </w:r>
    </w:p>
    <w:p w:rsidR="007E7DCA" w:rsidRPr="007E7DCA" w:rsidRDefault="007E7DCA" w:rsidP="007E7DCA">
      <w:pPr>
        <w:pStyle w:val="a5"/>
      </w:pPr>
      <w:r w:rsidRPr="007E7DCA">
        <w:t>- подбирайте игрушки соответственно возрасту вашего ребёнка.</w:t>
      </w:r>
    </w:p>
    <w:p w:rsidR="001350CA" w:rsidRPr="00586FDD" w:rsidRDefault="007E7DCA" w:rsidP="007E7DCA">
      <w:pPr>
        <w:pStyle w:val="a5"/>
      </w:pPr>
      <w:r w:rsidRPr="007E7DCA">
        <w:t>- качество игрушек должно соответствовать ГОСТ 25779-90 «Игрушки</w:t>
      </w:r>
      <w:r w:rsidR="00586FDD">
        <w:t>»</w:t>
      </w:r>
      <w:r w:rsidRPr="007E7DCA">
        <w:t xml:space="preserve">. </w:t>
      </w:r>
    </w:p>
    <w:p w:rsidR="002D0D0C" w:rsidRPr="00383268" w:rsidRDefault="002D0D0C" w:rsidP="002D0D0C">
      <w:pPr>
        <w:pStyle w:val="a5"/>
        <w:jc w:val="both"/>
      </w:pPr>
      <w:r>
        <w:lastRenderedPageBreak/>
        <w:t xml:space="preserve">        В случае приобретения Вами новогоднего подарка или детской игрушки с явными признаками недоброкачественности, товара с истекшим сроком годности и пр., Вы вправе вернуть подарок в магазин или потребовать замены на товар надлежащего качества или отказаться от исполнения договора купли-продажи и потребовать возврата уплаченной за подарок суммы. Отсутствие товарного чека, договора или какого-либо иного документа, подтверждающего факт покупки (приобретения) товара у определенного продавца, не является основанием для отказа в принятии обоснованных требований (ст. 18 Закона «О защите прав потребителей № 2300 - 1 от 07.02.1992 года»)</w:t>
      </w:r>
    </w:p>
    <w:p w:rsidR="00E03FF0" w:rsidRDefault="00274981" w:rsidP="00C06403">
      <w:pPr>
        <w:pStyle w:val="a5"/>
        <w:jc w:val="both"/>
      </w:pPr>
      <w:r>
        <w:t xml:space="preserve">    Таким образом, </w:t>
      </w:r>
      <w:r w:rsidR="00C06403">
        <w:t>о</w:t>
      </w:r>
      <w:r>
        <w:t>бнаружив недостаток</w:t>
      </w:r>
      <w:r w:rsidR="00D251F8">
        <w:t xml:space="preserve"> сладкого подарка </w:t>
      </w:r>
      <w:r w:rsidR="00DE1E62">
        <w:t>или игрушки</w:t>
      </w:r>
      <w:r>
        <w:t xml:space="preserve">, обращайтесь к </w:t>
      </w:r>
      <w:r w:rsidR="00DE1E62">
        <w:t>продавцу, сообщите</w:t>
      </w:r>
      <w:r>
        <w:t xml:space="preserve"> ему о выявленных дефектах товара. Если на устное заме</w:t>
      </w:r>
      <w:r w:rsidR="00DE1E62">
        <w:t xml:space="preserve">чание продавец не реагирует - </w:t>
      </w:r>
      <w:r>
        <w:t xml:space="preserve">самым правильным шагом в защиту потребительских </w:t>
      </w:r>
      <w:r w:rsidR="00C06403">
        <w:t>прав будет</w:t>
      </w:r>
      <w:r>
        <w:t xml:space="preserve"> составление письменной претензии в его адрес. Претензия должна быть составлена в двух экземплярах. Один экземпляр передается продавцу, а на другом продавец должен сделать отметку о принятии претензии. При отказе продавца от получения претензии, ее следует направить по юридическому адресу организации заказным письмом с уведомлением о вручении. 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1350CA" w:rsidRDefault="00C06403" w:rsidP="00C06403">
      <w:pPr>
        <w:pStyle w:val="a5"/>
        <w:jc w:val="both"/>
        <w:rPr>
          <w:rFonts w:cstheme="minorHAnsi"/>
          <w:sz w:val="24"/>
          <w:szCs w:val="24"/>
        </w:rPr>
      </w:pPr>
      <w:r>
        <w:rPr>
          <w:rStyle w:val="a6"/>
          <w:b w:val="0"/>
        </w:rPr>
        <w:t xml:space="preserve">   </w:t>
      </w:r>
      <w:r w:rsidR="0043525F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 </w:t>
      </w:r>
      <w:r w:rsidR="0043525F" w:rsidRPr="0043525F">
        <w:rPr>
          <w:rStyle w:val="a6"/>
          <w:b w:val="0"/>
          <w:i/>
        </w:rPr>
        <w:t>Обратите внимание</w:t>
      </w:r>
      <w:r w:rsidR="0043525F">
        <w:rPr>
          <w:rStyle w:val="a6"/>
          <w:b w:val="0"/>
        </w:rPr>
        <w:t>: Если</w:t>
      </w:r>
      <w:r w:rsidRPr="00C06403">
        <w:rPr>
          <w:b/>
        </w:rPr>
        <w:t xml:space="preserve"> </w:t>
      </w:r>
      <w:r w:rsidRPr="00C06403">
        <w:rPr>
          <w:rStyle w:val="a6"/>
          <w:b w:val="0"/>
        </w:rPr>
        <w:t>приобретенная игрушка не имеет недостатков, но она не подошла</w:t>
      </w:r>
      <w:r>
        <w:t xml:space="preserve"> по форме, габаритам, фасону, расцветке, размеру или комплектации, статьей 25 Закона о защите прав потребителей, предусмотрено право потребителя обменять такой товар у продавца в течение </w:t>
      </w:r>
      <w:r>
        <w:rPr>
          <w:rStyle w:val="a6"/>
        </w:rPr>
        <w:t xml:space="preserve">четырнадцати дней, </w:t>
      </w:r>
      <w:r>
        <w:t>не считая дня его покупки. При этом необходимо соблюдение следующих условий: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511E6E" w:rsidRPr="00511E6E" w:rsidRDefault="00511E6E" w:rsidP="00511E6E">
      <w:pPr>
        <w:pStyle w:val="a5"/>
      </w:pPr>
      <w:r>
        <w:rPr>
          <w:rFonts w:cstheme="minorHAnsi"/>
          <w:i/>
        </w:rPr>
        <w:t xml:space="preserve">        </w:t>
      </w:r>
      <w:r w:rsidRPr="00511E6E">
        <w:rPr>
          <w:rFonts w:cstheme="minorHAnsi"/>
          <w:b/>
          <w:i/>
        </w:rPr>
        <w:t>Б</w:t>
      </w:r>
      <w:r w:rsidR="001350CA" w:rsidRPr="00511E6E">
        <w:rPr>
          <w:rFonts w:cstheme="minorHAnsi"/>
          <w:b/>
          <w:i/>
        </w:rPr>
        <w:t>езопасность</w:t>
      </w:r>
      <w:r w:rsidRPr="00511E6E">
        <w:rPr>
          <w:rFonts w:cstheme="minorHAnsi"/>
          <w:b/>
          <w:i/>
        </w:rPr>
        <w:t>:</w:t>
      </w:r>
      <w:r w:rsidRPr="00511E6E">
        <w:t xml:space="preserve"> Приобретённые товары для детей должны быть безопасными для здоровья ребенка. Для безопасного использования детского товара необходимо соблюдение специальных правил, которые должны быть разработаны изготовителем и о которых потребитель (покупатель) может и не знать, то изготовитель обязан указать эти правила в сопроводительной документации на товар, на этикетке, маркировкой или иным способом.</w:t>
      </w:r>
    </w:p>
    <w:p w:rsidR="00511E6E" w:rsidRPr="00511E6E" w:rsidRDefault="00511E6E" w:rsidP="00511E6E">
      <w:pPr>
        <w:pStyle w:val="a5"/>
      </w:pPr>
      <w:r w:rsidRPr="00511E6E">
        <w:t xml:space="preserve">В соответствии ст.7 Закона о защите прав потребителей, потребитель имеет право на то, </w:t>
      </w:r>
      <w:r w:rsidR="002D0D0C" w:rsidRPr="00511E6E">
        <w:t xml:space="preserve">чтобы </w:t>
      </w:r>
      <w:r w:rsidR="002D0D0C">
        <w:t xml:space="preserve">детский </w:t>
      </w:r>
      <w:r w:rsidRPr="00511E6E">
        <w:t>товар при обычных условиях его использования, хранения, транспортировки и утилизации был безопасен</w:t>
      </w:r>
      <w:r w:rsidR="002D0D0C">
        <w:t xml:space="preserve"> для жизни, здоровья ребенка. </w:t>
      </w:r>
      <w:r w:rsidRPr="00511E6E">
        <w:t xml:space="preserve">Требования, которые должны </w:t>
      </w:r>
      <w:r w:rsidR="002D0D0C">
        <w:t>обеспечивать безопасность игрушки</w:t>
      </w:r>
      <w:r w:rsidRPr="00511E6E">
        <w:t xml:space="preserve"> </w:t>
      </w:r>
      <w:r w:rsidR="002D0D0C">
        <w:t>для жизни и здоровья ребенка</w:t>
      </w:r>
      <w:r w:rsidRPr="00511E6E">
        <w:t>, являются обязательными и устанавливаются законом или в установленном им порядке.</w:t>
      </w:r>
    </w:p>
    <w:p w:rsidR="00AD3839" w:rsidRDefault="00511E6E" w:rsidP="002D0D0C">
      <w:pPr>
        <w:pStyle w:val="a5"/>
      </w:pPr>
      <w:r w:rsidRPr="002D0D0C">
        <w:rPr>
          <w:b/>
          <w:i/>
        </w:rPr>
        <w:t xml:space="preserve">    </w:t>
      </w:r>
      <w:r w:rsidR="002D0D0C" w:rsidRPr="002D0D0C">
        <w:rPr>
          <w:rFonts w:cstheme="minorHAnsi"/>
          <w:b/>
          <w:i/>
        </w:rPr>
        <w:t>Информацию</w:t>
      </w:r>
      <w:r w:rsidR="002D0D0C">
        <w:rPr>
          <w:rFonts w:cstheme="minorHAnsi"/>
          <w:b/>
          <w:i/>
        </w:rPr>
        <w:t xml:space="preserve"> </w:t>
      </w:r>
      <w:r w:rsidR="002D0D0C" w:rsidRPr="002D0D0C">
        <w:rPr>
          <w:rFonts w:cstheme="minorHAnsi"/>
        </w:rPr>
        <w:t>при</w:t>
      </w:r>
      <w:r w:rsidR="002D0D0C" w:rsidRPr="002D0D0C">
        <w:t xml:space="preserve"> </w:t>
      </w:r>
      <w:r w:rsidR="002D0D0C">
        <w:t>продаже товаров продавец доводит до сведения покупателя</w:t>
      </w:r>
      <w:r w:rsidR="00AD3839">
        <w:t>:</w:t>
      </w:r>
    </w:p>
    <w:p w:rsidR="00AD3839" w:rsidRDefault="00AD3839" w:rsidP="002D0D0C">
      <w:pPr>
        <w:pStyle w:val="a5"/>
      </w:pPr>
      <w:r>
        <w:t xml:space="preserve">- </w:t>
      </w:r>
      <w:r w:rsidR="002D0D0C">
        <w:t xml:space="preserve"> информацию о подтверждении соответствия товаров установленным треб</w:t>
      </w:r>
      <w:r w:rsidR="00DE1E62">
        <w:t>ованиям путем маркировки товаров</w:t>
      </w:r>
      <w:r>
        <w:t>.</w:t>
      </w:r>
      <w:r w:rsidR="002D0D0C">
        <w:t xml:space="preserve"> </w:t>
      </w:r>
    </w:p>
    <w:p w:rsidR="002D0D0C" w:rsidRDefault="002D0D0C" w:rsidP="002D0D0C">
      <w:pPr>
        <w:pStyle w:val="a5"/>
      </w:pPr>
      <w:r>
        <w:t>- сертификат или декларация о соответствии;</w:t>
      </w:r>
    </w:p>
    <w:p w:rsidR="00AD3839" w:rsidRDefault="002D0D0C" w:rsidP="002D0D0C">
      <w:pPr>
        <w:pStyle w:val="a5"/>
      </w:pPr>
      <w:r>
        <w:t xml:space="preserve">-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</w:t>
      </w:r>
    </w:p>
    <w:p w:rsidR="001350CA" w:rsidRPr="002D0D0C" w:rsidRDefault="002D0D0C" w:rsidP="002D0D0C">
      <w:pPr>
        <w:pStyle w:val="a5"/>
        <w:rPr>
          <w:rFonts w:cstheme="minorHAnsi"/>
          <w:b/>
          <w:i/>
          <w:sz w:val="24"/>
          <w:szCs w:val="24"/>
        </w:rPr>
      </w:pPr>
      <w:r>
        <w:t>Эти документы должны быть заверены подписью и печатью изготовителя (поставщика, продавца) с указанием его адреса и телефона.</w:t>
      </w:r>
    </w:p>
    <w:p w:rsidR="001350CA" w:rsidRDefault="00AC0074" w:rsidP="002D0D0C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504762" w:rsidRPr="00504762">
        <w:rPr>
          <w:rFonts w:cstheme="minorHAnsi"/>
          <w:i/>
          <w:sz w:val="24"/>
          <w:szCs w:val="24"/>
        </w:rPr>
        <w:t>Следует учитывать</w:t>
      </w:r>
      <w:r w:rsidR="00504762">
        <w:rPr>
          <w:rFonts w:cstheme="minorHAnsi"/>
          <w:sz w:val="24"/>
          <w:szCs w:val="24"/>
        </w:rPr>
        <w:t>: в случае не предоставления полной достоверной информации о сладком подарке и детской игрушки, потребитель вправе отказаться от товара и потребовать возврата денежных средств (ст. 12 Закона о защите прав потребителей).</w:t>
      </w:r>
    </w:p>
    <w:sectPr w:rsidR="001350CA" w:rsidSect="006F1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5B7"/>
    <w:multiLevelType w:val="hybridMultilevel"/>
    <w:tmpl w:val="328C82A0"/>
    <w:lvl w:ilvl="0" w:tplc="6A1083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DB7512B"/>
    <w:multiLevelType w:val="hybridMultilevel"/>
    <w:tmpl w:val="3A88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37F"/>
    <w:multiLevelType w:val="hybridMultilevel"/>
    <w:tmpl w:val="AC92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B0"/>
    <w:rsid w:val="000059B0"/>
    <w:rsid w:val="001350CA"/>
    <w:rsid w:val="00274981"/>
    <w:rsid w:val="002D0D0C"/>
    <w:rsid w:val="002F14C6"/>
    <w:rsid w:val="00350A4B"/>
    <w:rsid w:val="00383268"/>
    <w:rsid w:val="0043525F"/>
    <w:rsid w:val="00461265"/>
    <w:rsid w:val="00504762"/>
    <w:rsid w:val="00511E6E"/>
    <w:rsid w:val="005153CE"/>
    <w:rsid w:val="00551B5E"/>
    <w:rsid w:val="00586FDD"/>
    <w:rsid w:val="0065397C"/>
    <w:rsid w:val="006F1DFA"/>
    <w:rsid w:val="007A2CFD"/>
    <w:rsid w:val="007E7DCA"/>
    <w:rsid w:val="00824BCB"/>
    <w:rsid w:val="00AC0074"/>
    <w:rsid w:val="00AD3839"/>
    <w:rsid w:val="00AF323D"/>
    <w:rsid w:val="00B6553E"/>
    <w:rsid w:val="00C06403"/>
    <w:rsid w:val="00D251F8"/>
    <w:rsid w:val="00D51496"/>
    <w:rsid w:val="00DE1E62"/>
    <w:rsid w:val="00E03FF0"/>
    <w:rsid w:val="00EA0AFD"/>
    <w:rsid w:val="00F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056A-FC00-4AD7-9BBE-EC2D5A5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AFD"/>
    <w:pPr>
      <w:spacing w:after="0" w:line="240" w:lineRule="auto"/>
    </w:pPr>
  </w:style>
  <w:style w:type="character" w:styleId="a6">
    <w:name w:val="Strong"/>
    <w:basedOn w:val="a0"/>
    <w:uiPriority w:val="22"/>
    <w:qFormat/>
    <w:rsid w:val="00C06403"/>
    <w:rPr>
      <w:b/>
      <w:bCs/>
    </w:rPr>
  </w:style>
  <w:style w:type="character" w:styleId="a7">
    <w:name w:val="Emphasis"/>
    <w:basedOn w:val="a0"/>
    <w:uiPriority w:val="20"/>
    <w:qFormat/>
    <w:rsid w:val="002D0D0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46EE-B06D-4359-84B9-E52EAAA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22</cp:revision>
  <cp:lastPrinted>2022-12-06T06:24:00Z</cp:lastPrinted>
  <dcterms:created xsi:type="dcterms:W3CDTF">2019-11-29T12:04:00Z</dcterms:created>
  <dcterms:modified xsi:type="dcterms:W3CDTF">2022-12-12T05:29:00Z</dcterms:modified>
</cp:coreProperties>
</file>