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14" w:rsidRPr="000931D7" w:rsidRDefault="00751C0E" w:rsidP="00F606AD">
      <w:pPr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bookmarkStart w:id="0" w:name="_GoBack"/>
      <w:bookmarkEnd w:id="0"/>
    </w:p>
    <w:p w:rsidR="0018715D" w:rsidRDefault="0018715D" w:rsidP="0018715D">
      <w:pPr>
        <w:pStyle w:val="a4"/>
        <w:jc w:val="center"/>
      </w:pPr>
    </w:p>
    <w:p w:rsidR="00751C0E" w:rsidRPr="0018715D" w:rsidRDefault="0018715D" w:rsidP="001871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8715D">
        <w:rPr>
          <w:rFonts w:ascii="Times New Roman" w:hAnsi="Times New Roman" w:cs="Times New Roman"/>
          <w:sz w:val="24"/>
          <w:szCs w:val="24"/>
        </w:rPr>
        <w:t xml:space="preserve">Покупка автомобиля в автосалонах. </w:t>
      </w:r>
    </w:p>
    <w:p w:rsidR="0018715D" w:rsidRPr="0018715D" w:rsidRDefault="0018715D" w:rsidP="0018715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955C7F" w:rsidRPr="00BD3BF8" w:rsidRDefault="00751C0E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 xml:space="preserve">В консультационный центр по вопросам защиты прав потребителей поступают </w:t>
      </w:r>
      <w:r w:rsidR="007F4705" w:rsidRPr="00BD3BF8">
        <w:rPr>
          <w:rFonts w:ascii="Times New Roman" w:hAnsi="Times New Roman" w:cs="Times New Roman"/>
          <w:sz w:val="24"/>
          <w:szCs w:val="24"/>
        </w:rPr>
        <w:t>многочисленные обращения потребителей</w:t>
      </w:r>
      <w:r w:rsidRPr="00BD3BF8">
        <w:rPr>
          <w:rFonts w:ascii="Times New Roman" w:hAnsi="Times New Roman" w:cs="Times New Roman"/>
          <w:sz w:val="24"/>
          <w:szCs w:val="24"/>
        </w:rPr>
        <w:t xml:space="preserve"> по вопросам приобретения автотранспортных средств</w:t>
      </w:r>
      <w:r w:rsidR="007F4705" w:rsidRPr="00BD3BF8">
        <w:rPr>
          <w:rFonts w:ascii="Times New Roman" w:hAnsi="Times New Roman" w:cs="Times New Roman"/>
          <w:sz w:val="24"/>
          <w:szCs w:val="24"/>
        </w:rPr>
        <w:t xml:space="preserve"> в автосалонах с</w:t>
      </w:r>
      <w:r w:rsidRPr="00BD3BF8">
        <w:rPr>
          <w:rFonts w:ascii="Times New Roman" w:hAnsi="Times New Roman" w:cs="Times New Roman"/>
          <w:sz w:val="24"/>
          <w:szCs w:val="24"/>
        </w:rPr>
        <w:t xml:space="preserve"> </w:t>
      </w:r>
      <w:r w:rsidR="007F4705" w:rsidRPr="00BD3BF8">
        <w:rPr>
          <w:rFonts w:ascii="Times New Roman" w:hAnsi="Times New Roman" w:cs="Times New Roman"/>
          <w:sz w:val="24"/>
          <w:szCs w:val="24"/>
        </w:rPr>
        <w:t>дополнительными</w:t>
      </w:r>
      <w:r w:rsidRPr="00BD3BF8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7F4705" w:rsidRPr="00BD3BF8">
        <w:rPr>
          <w:rFonts w:ascii="Times New Roman" w:hAnsi="Times New Roman" w:cs="Times New Roman"/>
          <w:sz w:val="24"/>
          <w:szCs w:val="24"/>
        </w:rPr>
        <w:t>ами, дополнительным оборудованием</w:t>
      </w:r>
      <w:r w:rsidRPr="00BD3BF8">
        <w:rPr>
          <w:rFonts w:ascii="Times New Roman" w:hAnsi="Times New Roman" w:cs="Times New Roman"/>
          <w:sz w:val="24"/>
          <w:szCs w:val="24"/>
        </w:rPr>
        <w:t xml:space="preserve"> (Автозащита на дорогах, Сертификат «Медицинская помощь», Независимая гарантия, Дорожный защитник</w:t>
      </w:r>
      <w:r w:rsidR="007F4705" w:rsidRPr="00BD3BF8">
        <w:rPr>
          <w:rFonts w:ascii="Times New Roman" w:hAnsi="Times New Roman" w:cs="Times New Roman"/>
          <w:sz w:val="24"/>
          <w:szCs w:val="24"/>
        </w:rPr>
        <w:t>, услуги по сервисным работам</w:t>
      </w:r>
      <w:r w:rsidRPr="00BD3B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3BF8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BD3BF8">
        <w:rPr>
          <w:rFonts w:ascii="Times New Roman" w:hAnsi="Times New Roman" w:cs="Times New Roman"/>
          <w:sz w:val="24"/>
          <w:szCs w:val="24"/>
        </w:rPr>
        <w:t>).</w:t>
      </w:r>
    </w:p>
    <w:p w:rsidR="008C3AE6" w:rsidRDefault="002F3364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>Приобретая авт</w:t>
      </w:r>
      <w:r w:rsidR="004566F2" w:rsidRPr="00BD3BF8">
        <w:rPr>
          <w:rFonts w:ascii="Times New Roman" w:hAnsi="Times New Roman" w:cs="Times New Roman"/>
          <w:sz w:val="24"/>
          <w:szCs w:val="24"/>
        </w:rPr>
        <w:t>омобиль для личных нужд, человек</w:t>
      </w:r>
      <w:r w:rsidRPr="00BD3BF8">
        <w:rPr>
          <w:rFonts w:ascii="Times New Roman" w:hAnsi="Times New Roman" w:cs="Times New Roman"/>
          <w:sz w:val="24"/>
          <w:szCs w:val="24"/>
        </w:rPr>
        <w:t xml:space="preserve"> становится потребителем. Данный вид отношений регулируется ст. ст. 492 - </w:t>
      </w:r>
      <w:hyperlink r:id="rId4" w:history="1">
        <w:r w:rsidRPr="00BD3BF8">
          <w:rPr>
            <w:rFonts w:ascii="Times New Roman" w:hAnsi="Times New Roman" w:cs="Times New Roman"/>
            <w:sz w:val="24"/>
            <w:szCs w:val="24"/>
          </w:rPr>
          <w:t>505</w:t>
        </w:r>
      </w:hyperlink>
      <w:r w:rsidRPr="00BD3BF8">
        <w:rPr>
          <w:rFonts w:ascii="Times New Roman" w:hAnsi="Times New Roman" w:cs="Times New Roman"/>
          <w:sz w:val="24"/>
          <w:szCs w:val="24"/>
        </w:rPr>
        <w:t xml:space="preserve"> ГК РФ, Законом РФ от 07.02.1992 N 2300-1 "О защите прав потребителей". </w:t>
      </w:r>
    </w:p>
    <w:p w:rsidR="002F3364" w:rsidRPr="00BD3BF8" w:rsidRDefault="002F3364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>Учитывая то, что товаром в данном случае выступает автомобиль, также необходимо обратиться и к Постановлению Правительства РФ от 10.11.2011 N 924, которым утвержден Перечень технически сложных товаров. Согласно п. 2 данного Перечня легковой автомобиль как раз относится к технически сложным товарам.</w:t>
      </w:r>
    </w:p>
    <w:p w:rsidR="00266920" w:rsidRPr="00BD3BF8" w:rsidRDefault="00266920" w:rsidP="00BD3B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 </w:t>
      </w:r>
      <w:r w:rsidRPr="00BD3BF8">
        <w:rPr>
          <w:rFonts w:ascii="Times New Roman" w:hAnsi="Times New Roman" w:cs="Times New Roman"/>
          <w:b/>
          <w:sz w:val="24"/>
          <w:szCs w:val="24"/>
        </w:rPr>
        <w:t>Принимая решение о приобретение автомобиля следует</w:t>
      </w:r>
      <w:r w:rsidR="002909DA" w:rsidRPr="00BD3BF8">
        <w:rPr>
          <w:rFonts w:ascii="Times New Roman" w:hAnsi="Times New Roman" w:cs="Times New Roman"/>
          <w:b/>
          <w:sz w:val="24"/>
          <w:szCs w:val="24"/>
        </w:rPr>
        <w:t xml:space="preserve"> ознакомиться</w:t>
      </w:r>
      <w:r w:rsidRPr="00BD3B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4CEC" w:rsidRPr="00BD3BF8" w:rsidRDefault="001A4CEC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>1.</w:t>
      </w:r>
      <w:r w:rsidR="00266920" w:rsidRPr="00BD3BF8">
        <w:rPr>
          <w:rFonts w:ascii="Times New Roman" w:hAnsi="Times New Roman" w:cs="Times New Roman"/>
          <w:sz w:val="24"/>
          <w:szCs w:val="24"/>
        </w:rPr>
        <w:t xml:space="preserve"> с автосалоном (наименование, отзывы, уполномочен ли автосалон быть официальным дилером на продажу автомобилей той или иной марки,</w:t>
      </w:r>
      <w:r w:rsidRPr="00BD3BF8">
        <w:rPr>
          <w:rFonts w:ascii="Times New Roman" w:hAnsi="Times New Roman" w:cs="Times New Roman"/>
          <w:sz w:val="24"/>
          <w:szCs w:val="24"/>
        </w:rPr>
        <w:t xml:space="preserve"> прошел незначительный период времени с даты постановки автосалона на налоговый учет, который можно проверить на онлайн-сервисе ФНС России).</w:t>
      </w:r>
    </w:p>
    <w:p w:rsidR="001A4CEC" w:rsidRPr="00BD3BF8" w:rsidRDefault="001A4CEC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>2.</w:t>
      </w:r>
      <w:r w:rsidR="002909DA" w:rsidRPr="00BD3BF8">
        <w:rPr>
          <w:rFonts w:ascii="Times New Roman" w:hAnsi="Times New Roman" w:cs="Times New Roman"/>
          <w:sz w:val="24"/>
          <w:szCs w:val="24"/>
        </w:rPr>
        <w:t xml:space="preserve"> </w:t>
      </w:r>
      <w:r w:rsidRPr="00BD3BF8">
        <w:rPr>
          <w:rFonts w:ascii="Times New Roman" w:hAnsi="Times New Roman" w:cs="Times New Roman"/>
          <w:sz w:val="24"/>
          <w:szCs w:val="24"/>
        </w:rPr>
        <w:t xml:space="preserve"> об </w:t>
      </w:r>
      <w:r w:rsidR="008C7EFD" w:rsidRPr="00BD3BF8">
        <w:rPr>
          <w:rFonts w:ascii="Times New Roman" w:hAnsi="Times New Roman" w:cs="Times New Roman"/>
          <w:sz w:val="24"/>
          <w:szCs w:val="24"/>
        </w:rPr>
        <w:t>у</w:t>
      </w:r>
      <w:r w:rsidRPr="00BD3BF8">
        <w:rPr>
          <w:rFonts w:ascii="Times New Roman" w:hAnsi="Times New Roman" w:cs="Times New Roman"/>
          <w:sz w:val="24"/>
          <w:szCs w:val="24"/>
        </w:rPr>
        <w:t>словиях приобретения автомобиля (</w:t>
      </w:r>
      <w:r w:rsidR="005340DE" w:rsidRPr="00BD3BF8">
        <w:rPr>
          <w:rFonts w:ascii="Times New Roman" w:hAnsi="Times New Roman" w:cs="Times New Roman"/>
          <w:sz w:val="24"/>
          <w:szCs w:val="24"/>
        </w:rPr>
        <w:t>например,</w:t>
      </w:r>
      <w:r w:rsidRPr="00BD3BF8">
        <w:rPr>
          <w:rFonts w:ascii="Times New Roman" w:hAnsi="Times New Roman" w:cs="Times New Roman"/>
          <w:sz w:val="24"/>
          <w:szCs w:val="24"/>
        </w:rPr>
        <w:t xml:space="preserve"> за наличные денежные средства или в кредит). Следует учитывать, что при заключении договора купли-продажи</w:t>
      </w:r>
      <w:r w:rsidR="008C7EFD" w:rsidRPr="00BD3BF8">
        <w:rPr>
          <w:rFonts w:ascii="Times New Roman" w:hAnsi="Times New Roman" w:cs="Times New Roman"/>
          <w:sz w:val="24"/>
          <w:szCs w:val="24"/>
        </w:rPr>
        <w:t xml:space="preserve"> автомобиля в кредит, покупателю в</w:t>
      </w:r>
      <w:r w:rsidR="004566F2" w:rsidRPr="00BD3BF8">
        <w:rPr>
          <w:rFonts w:ascii="Times New Roman" w:hAnsi="Times New Roman" w:cs="Times New Roman"/>
          <w:sz w:val="24"/>
          <w:szCs w:val="24"/>
        </w:rPr>
        <w:t>нимательно следует ознакомится с процентной ставкой</w:t>
      </w:r>
      <w:r w:rsidR="008C7EFD" w:rsidRPr="00BD3BF8">
        <w:rPr>
          <w:rFonts w:ascii="Times New Roman" w:hAnsi="Times New Roman" w:cs="Times New Roman"/>
          <w:sz w:val="24"/>
          <w:szCs w:val="24"/>
        </w:rPr>
        <w:t>, так как обычно рекламе</w:t>
      </w:r>
      <w:r w:rsidRPr="00BD3BF8">
        <w:rPr>
          <w:rFonts w:ascii="Times New Roman" w:hAnsi="Times New Roman" w:cs="Times New Roman"/>
          <w:sz w:val="24"/>
          <w:szCs w:val="24"/>
        </w:rPr>
        <w:t xml:space="preserve"> на сайте автосалона или в рекламных буклетах указывается процентная ставка значительно ниже той, что указывается потом в договоре.</w:t>
      </w:r>
    </w:p>
    <w:p w:rsidR="005340DE" w:rsidRPr="00BD3BF8" w:rsidRDefault="005340DE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>3.  об условиях получения скидок при покупке автомобиля</w:t>
      </w:r>
      <w:r w:rsidR="004566F2" w:rsidRPr="00BD3BF8">
        <w:rPr>
          <w:rFonts w:ascii="Times New Roman" w:hAnsi="Times New Roman" w:cs="Times New Roman"/>
          <w:sz w:val="24"/>
          <w:szCs w:val="24"/>
        </w:rPr>
        <w:t xml:space="preserve"> и заключения договоров на дополнительные услуги</w:t>
      </w:r>
      <w:r w:rsidRPr="00BD3BF8">
        <w:rPr>
          <w:rFonts w:ascii="Times New Roman" w:hAnsi="Times New Roman" w:cs="Times New Roman"/>
          <w:sz w:val="24"/>
          <w:szCs w:val="24"/>
        </w:rPr>
        <w:t>.</w:t>
      </w:r>
    </w:p>
    <w:p w:rsidR="00A4006E" w:rsidRPr="00BD3BF8" w:rsidRDefault="00A4006E" w:rsidP="008C3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>4.</w:t>
      </w:r>
      <w:r w:rsidR="0018715D" w:rsidRPr="00BD3BF8">
        <w:rPr>
          <w:rFonts w:ascii="Times New Roman" w:hAnsi="Times New Roman" w:cs="Times New Roman"/>
          <w:sz w:val="24"/>
          <w:szCs w:val="24"/>
        </w:rPr>
        <w:t xml:space="preserve"> с информацией о дополнительном оборудовании (внимательно изучить документы и информацию о предоставлении дополнительного оборудования, в том числе к</w:t>
      </w:r>
      <w:r w:rsidR="004566F2" w:rsidRPr="00BD3BF8">
        <w:rPr>
          <w:rFonts w:ascii="Times New Roman" w:hAnsi="Times New Roman" w:cs="Times New Roman"/>
          <w:sz w:val="24"/>
          <w:szCs w:val="24"/>
        </w:rPr>
        <w:t xml:space="preserve">олес и шин продавцом в подарок </w:t>
      </w:r>
      <w:r w:rsidR="0018715D" w:rsidRPr="00BD3BF8">
        <w:rPr>
          <w:rFonts w:ascii="Times New Roman" w:hAnsi="Times New Roman" w:cs="Times New Roman"/>
          <w:sz w:val="24"/>
          <w:szCs w:val="24"/>
        </w:rPr>
        <w:t>или данное оборудование включено в стоимость кредита, если автомобиль приобретается в кредит</w:t>
      </w:r>
      <w:r w:rsidR="004566F2" w:rsidRPr="00BD3BF8">
        <w:rPr>
          <w:rFonts w:ascii="Times New Roman" w:hAnsi="Times New Roman" w:cs="Times New Roman"/>
          <w:sz w:val="24"/>
          <w:szCs w:val="24"/>
        </w:rPr>
        <w:t>)</w:t>
      </w:r>
      <w:r w:rsidR="0018715D" w:rsidRPr="00BD3B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3AE6" w:rsidRPr="00BD3BF8" w:rsidRDefault="002909DA" w:rsidP="008C3A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D3BF8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D3BF8">
        <w:rPr>
          <w:rFonts w:ascii="Times New Roman" w:hAnsi="Times New Roman" w:cs="Times New Roman"/>
          <w:sz w:val="24"/>
          <w:szCs w:val="24"/>
        </w:rPr>
        <w:t xml:space="preserve">: покупателю при приобретении автомобиля продавец в </w:t>
      </w:r>
      <w:r w:rsidR="004566F2" w:rsidRPr="00BD3BF8">
        <w:rPr>
          <w:rFonts w:ascii="Times New Roman" w:hAnsi="Times New Roman" w:cs="Times New Roman"/>
          <w:sz w:val="24"/>
          <w:szCs w:val="24"/>
        </w:rPr>
        <w:t>стоимость</w:t>
      </w:r>
      <w:r w:rsidRPr="00BD3BF8">
        <w:rPr>
          <w:rFonts w:ascii="Times New Roman" w:hAnsi="Times New Roman" w:cs="Times New Roman"/>
          <w:sz w:val="24"/>
          <w:szCs w:val="24"/>
        </w:rPr>
        <w:t xml:space="preserve"> автомобиля </w:t>
      </w:r>
      <w:r w:rsidR="008C3AE6">
        <w:rPr>
          <w:rFonts w:ascii="Times New Roman" w:hAnsi="Times New Roman" w:cs="Times New Roman"/>
          <w:sz w:val="24"/>
          <w:szCs w:val="24"/>
        </w:rPr>
        <w:t>может включить</w:t>
      </w:r>
      <w:r w:rsidRPr="00BD3BF8">
        <w:rPr>
          <w:rFonts w:ascii="Times New Roman" w:hAnsi="Times New Roman" w:cs="Times New Roman"/>
          <w:sz w:val="24"/>
          <w:szCs w:val="24"/>
        </w:rPr>
        <w:t xml:space="preserve"> более дорогую комплектацию автомобиля, установку дополнительного оборудования, сервисные работы и т.п.</w:t>
      </w:r>
      <w:r w:rsidR="008C3AE6">
        <w:rPr>
          <w:rFonts w:ascii="Times New Roman" w:hAnsi="Times New Roman" w:cs="Times New Roman"/>
          <w:sz w:val="24"/>
          <w:szCs w:val="24"/>
        </w:rPr>
        <w:t xml:space="preserve"> </w:t>
      </w:r>
      <w:r w:rsidR="008C3AE6" w:rsidRPr="008C3AE6">
        <w:rPr>
          <w:rFonts w:ascii="Times New Roman" w:hAnsi="Times New Roman" w:cs="Times New Roman"/>
          <w:b/>
          <w:sz w:val="24"/>
          <w:szCs w:val="24"/>
        </w:rPr>
        <w:t>Таким образом внимательно ознакомьтесь со стоимостью дополнительного оборудования</w:t>
      </w:r>
      <w:r w:rsidR="008C3A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14BA" w:rsidRPr="00BD3BF8" w:rsidRDefault="0018715D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 xml:space="preserve">5. ознакомится с условиями покупки автомобиля по </w:t>
      </w:r>
      <w:proofErr w:type="spellStart"/>
      <w:r w:rsidRPr="00BD3BF8">
        <w:rPr>
          <w:rStyle w:val="hgkelc"/>
          <w:rFonts w:ascii="Times New Roman" w:hAnsi="Times New Roman" w:cs="Times New Roman"/>
          <w:sz w:val="24"/>
          <w:szCs w:val="24"/>
        </w:rPr>
        <w:t>Trade-In</w:t>
      </w:r>
      <w:proofErr w:type="spellEnd"/>
      <w:r w:rsidRPr="00BD3BF8">
        <w:rPr>
          <w:rStyle w:val="hgkelc"/>
          <w:rFonts w:ascii="Times New Roman" w:hAnsi="Times New Roman" w:cs="Times New Roman"/>
          <w:sz w:val="24"/>
          <w:szCs w:val="24"/>
        </w:rPr>
        <w:t xml:space="preserve"> (применительно к автомобилям это приобретение новой техники с учетом стоимости старой, которую автовладелец сдает автосалону), обратите внимание на договор купли - продажи старого автомобиля, а именно</w:t>
      </w:r>
      <w:r w:rsidR="004566F2" w:rsidRPr="00BD3BF8">
        <w:rPr>
          <w:rStyle w:val="hgkelc"/>
          <w:rFonts w:ascii="Times New Roman" w:hAnsi="Times New Roman" w:cs="Times New Roman"/>
          <w:sz w:val="24"/>
          <w:szCs w:val="24"/>
        </w:rPr>
        <w:t xml:space="preserve">, кто </w:t>
      </w:r>
      <w:r w:rsidRPr="00BD3BF8">
        <w:rPr>
          <w:rStyle w:val="hgkelc"/>
          <w:rFonts w:ascii="Times New Roman" w:hAnsi="Times New Roman" w:cs="Times New Roman"/>
          <w:sz w:val="24"/>
          <w:szCs w:val="24"/>
        </w:rPr>
        <w:t>является покупателем Вашего старого автомобиля, условия расчета за автомобиль, включена ли стоимость сданного</w:t>
      </w:r>
      <w:r w:rsidR="004566F2" w:rsidRPr="00BD3BF8">
        <w:rPr>
          <w:rStyle w:val="hgkelc"/>
          <w:rFonts w:ascii="Times New Roman" w:hAnsi="Times New Roman" w:cs="Times New Roman"/>
          <w:sz w:val="24"/>
          <w:szCs w:val="24"/>
        </w:rPr>
        <w:t>,</w:t>
      </w:r>
      <w:r w:rsidRPr="00BD3BF8">
        <w:rPr>
          <w:rStyle w:val="hgkelc"/>
          <w:rFonts w:ascii="Times New Roman" w:hAnsi="Times New Roman" w:cs="Times New Roman"/>
          <w:sz w:val="24"/>
          <w:szCs w:val="24"/>
        </w:rPr>
        <w:t xml:space="preserve"> старого автомобиля в стоимость покупки нового автомобиля в автосалоне).</w:t>
      </w:r>
      <w:r w:rsidR="00E914BA" w:rsidRPr="00BD3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4BA" w:rsidRPr="00BD3BF8" w:rsidRDefault="00E914BA" w:rsidP="00BD3B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</w:r>
      <w:r w:rsidRPr="00BD3BF8">
        <w:rPr>
          <w:rFonts w:ascii="Times New Roman" w:hAnsi="Times New Roman" w:cs="Times New Roman"/>
          <w:b/>
          <w:sz w:val="24"/>
          <w:szCs w:val="24"/>
        </w:rPr>
        <w:t>Внимательно изучите договор до его подписания, при этом учтите:</w:t>
      </w:r>
    </w:p>
    <w:p w:rsidR="00E914BA" w:rsidRPr="00BD3BF8" w:rsidRDefault="00E914BA" w:rsidP="00BD3BF8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BF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- текст договора и приложений к нему должны быть написаны разборчиво, не карандашом. В них не должно быть подчисток, приписок, зачеркнутых слов, иных не оговоренных исправлений, а также повреждений, не позволяющих однозначно истолковать содержание документа.</w:t>
      </w:r>
      <w:r w:rsidR="004566F2" w:rsidRPr="00BD3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909DA" w:rsidRPr="00BD3BF8" w:rsidRDefault="00E914BA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 xml:space="preserve">- нельзя пропускать ни одного пункта; читайте все, что написано мелким шрифтом; не ставьте подпись, если какие-то пункты документа Вас не устраивают или не соответствуют тому, что говорит менеджер; </w:t>
      </w:r>
    </w:p>
    <w:p w:rsidR="006B26BB" w:rsidRPr="008C3AE6" w:rsidRDefault="00E914BA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>- с</w:t>
      </w:r>
      <w:r w:rsidR="006B26BB" w:rsidRPr="00BD3BF8">
        <w:rPr>
          <w:rFonts w:ascii="Times New Roman" w:hAnsi="Times New Roman" w:cs="Times New Roman"/>
          <w:sz w:val="24"/>
          <w:szCs w:val="24"/>
        </w:rPr>
        <w:t xml:space="preserve"> осторожностью относитесь к предложениям продажи автомобилей по цене ниже рыночной, при этом попросите продавца направить на электронную почту проект договора </w:t>
      </w:r>
      <w:r w:rsidR="006B26BB" w:rsidRPr="00BD3BF8">
        <w:rPr>
          <w:rFonts w:ascii="Times New Roman" w:hAnsi="Times New Roman" w:cs="Times New Roman"/>
          <w:sz w:val="24"/>
          <w:szCs w:val="24"/>
        </w:rPr>
        <w:lastRenderedPageBreak/>
        <w:t>купли-продажи, а также информацию о цене и характеристиках интересующей Вас марки автомобиля для предварительного ознакомления.</w:t>
      </w:r>
    </w:p>
    <w:p w:rsidR="00924BB3" w:rsidRPr="00BD3BF8" w:rsidRDefault="00E914BA" w:rsidP="00BD3BF8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 xml:space="preserve">- договоре обязательно должны быть указаны наименование продавца, цена товара (способ, порядок оплаты), полное описание модификации модели (должна соответствовать заводской комплектации), срок и условия передачи транспортного средства, гарантийный </w:t>
      </w:r>
      <w:r w:rsidR="004566F2" w:rsidRPr="00BD3BF8">
        <w:rPr>
          <w:rFonts w:ascii="Times New Roman" w:hAnsi="Times New Roman" w:cs="Times New Roman"/>
          <w:sz w:val="24"/>
          <w:szCs w:val="24"/>
        </w:rPr>
        <w:t xml:space="preserve">срок, на </w:t>
      </w:r>
      <w:r w:rsidR="008C3AE6">
        <w:rPr>
          <w:rFonts w:ascii="Times New Roman" w:hAnsi="Times New Roman" w:cs="Times New Roman"/>
          <w:sz w:val="24"/>
          <w:szCs w:val="24"/>
        </w:rPr>
        <w:t xml:space="preserve">автомобиль, права, обязанность ответственность сторон. </w:t>
      </w:r>
    </w:p>
    <w:p w:rsidR="008C3AE6" w:rsidRDefault="004566F2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</w:r>
      <w:r w:rsidR="00E914BA" w:rsidRPr="00BD3BF8">
        <w:rPr>
          <w:rFonts w:ascii="Times New Roman" w:hAnsi="Times New Roman" w:cs="Times New Roman"/>
          <w:sz w:val="24"/>
          <w:szCs w:val="24"/>
        </w:rPr>
        <w:t xml:space="preserve">Положениями статьи 421 ГК РФ предусмотрено, что граждане свободны в заключении договора. </w:t>
      </w:r>
      <w:r w:rsidR="00E914BA" w:rsidRPr="00BD3BF8">
        <w:rPr>
          <w:rFonts w:ascii="Times New Roman" w:hAnsi="Times New Roman" w:cs="Times New Roman"/>
          <w:sz w:val="24"/>
          <w:szCs w:val="24"/>
        </w:rPr>
        <w:tab/>
      </w:r>
    </w:p>
    <w:p w:rsidR="00E914BA" w:rsidRPr="00BD3BF8" w:rsidRDefault="00E914BA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Понуждение к заключению договора не допускается, за исключением случаев, когда обязанность заключить договор предусмотрена настоящим Кодексом, законом или добровольно принятым обязательством. </w:t>
      </w:r>
    </w:p>
    <w:p w:rsidR="00E914BA" w:rsidRPr="00BD3BF8" w:rsidRDefault="008C3AE6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914BA" w:rsidRPr="00BD3BF8">
        <w:rPr>
          <w:rFonts w:ascii="Times New Roman" w:hAnsi="Times New Roman" w:cs="Times New Roman"/>
          <w:sz w:val="24"/>
          <w:szCs w:val="24"/>
        </w:rPr>
        <w:t>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(статья 422</w:t>
      </w:r>
      <w:r>
        <w:rPr>
          <w:rFonts w:ascii="Times New Roman" w:hAnsi="Times New Roman" w:cs="Times New Roman"/>
          <w:sz w:val="24"/>
          <w:szCs w:val="24"/>
        </w:rPr>
        <w:t xml:space="preserve"> ГК РФ</w:t>
      </w:r>
      <w:r w:rsidR="00E914BA" w:rsidRPr="00BD3BF8">
        <w:rPr>
          <w:rFonts w:ascii="Times New Roman" w:hAnsi="Times New Roman" w:cs="Times New Roman"/>
          <w:sz w:val="24"/>
          <w:szCs w:val="24"/>
        </w:rPr>
        <w:t>).</w:t>
      </w:r>
    </w:p>
    <w:p w:rsidR="00E914BA" w:rsidRPr="00BD3BF8" w:rsidRDefault="00E914BA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  <w:t>В соответствии с пунктом 1 статьи 422 ГК РФ</w:t>
      </w:r>
      <w:r w:rsidR="008C3AE6">
        <w:rPr>
          <w:rFonts w:ascii="Times New Roman" w:hAnsi="Times New Roman" w:cs="Times New Roman"/>
          <w:sz w:val="24"/>
          <w:szCs w:val="24"/>
        </w:rPr>
        <w:t>,</w:t>
      </w:r>
      <w:r w:rsidRPr="00BD3BF8">
        <w:rPr>
          <w:rFonts w:ascii="Times New Roman" w:hAnsi="Times New Roman" w:cs="Times New Roman"/>
          <w:sz w:val="24"/>
          <w:szCs w:val="24"/>
        </w:rPr>
        <w:t xml:space="preserve"> договор должен соответствовать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E914BA" w:rsidRPr="00BD3BF8" w:rsidRDefault="00672412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    - при приобретении автомобиля обращайте внимание на дополнительные услуги, которые могут быть указаны в договоре купли -  продажи либо могут быть указаны в кредитном договоре, либо в заявление на получении кредита. </w:t>
      </w:r>
    </w:p>
    <w:p w:rsidR="00672412" w:rsidRPr="00BD3BF8" w:rsidRDefault="00672412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Пунктом 2 статьи 16</w:t>
      </w:r>
      <w:r w:rsidRPr="00BD3BF8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07.02.1992 N 2300-1 "О защите прав потребителей» установлен запрет обусловливать приобретение одних товаров (работ, услуг) обязательным приобретением</w:t>
      </w:r>
      <w:r w:rsidR="008C3AE6">
        <w:rPr>
          <w:rFonts w:ascii="Times New Roman" w:hAnsi="Times New Roman" w:cs="Times New Roman"/>
          <w:sz w:val="24"/>
          <w:szCs w:val="24"/>
        </w:rPr>
        <w:t xml:space="preserve"> других товаров (работ, услуг</w:t>
      </w:r>
      <w:r w:rsidR="009F6291">
        <w:rPr>
          <w:rFonts w:ascii="Times New Roman" w:hAnsi="Times New Roman" w:cs="Times New Roman"/>
          <w:sz w:val="24"/>
          <w:szCs w:val="24"/>
        </w:rPr>
        <w:t>).</w:t>
      </w:r>
    </w:p>
    <w:p w:rsidR="00672412" w:rsidRPr="00BD3BF8" w:rsidRDefault="00672412" w:rsidP="00BD3BF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F8">
        <w:rPr>
          <w:rFonts w:ascii="Times New Roman" w:hAnsi="Times New Roman" w:cs="Times New Roman"/>
          <w:b/>
          <w:sz w:val="24"/>
          <w:szCs w:val="24"/>
        </w:rPr>
        <w:tab/>
        <w:t xml:space="preserve">Покупая автомобиль потребителю следует учитывать, что </w:t>
      </w:r>
      <w:r w:rsidRPr="00BD3BF8">
        <w:rPr>
          <w:rFonts w:ascii="Times New Roman" w:hAnsi="Times New Roman" w:cs="Times New Roman"/>
          <w:sz w:val="24"/>
          <w:szCs w:val="24"/>
        </w:rPr>
        <w:t>не каждая дополнительная, услуга является навязанной. Если она является добровольной и не нарушает предоставленных потребителю законом прав, то основания для оспаривания ее в суде отсутствуют.</w:t>
      </w:r>
      <w:r w:rsidRPr="00BD3B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2412" w:rsidRPr="00BD3BF8" w:rsidRDefault="0018715D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ab/>
      </w:r>
      <w:r w:rsidR="00672412" w:rsidRPr="00BD3BF8">
        <w:rPr>
          <w:rFonts w:ascii="Times New Roman" w:hAnsi="Times New Roman" w:cs="Times New Roman"/>
          <w:sz w:val="24"/>
          <w:szCs w:val="24"/>
        </w:rPr>
        <w:t xml:space="preserve">Продавец (исполнитель) вправе предложить потребителю дополнительные услуги при условии, что потребитель: </w:t>
      </w:r>
    </w:p>
    <w:p w:rsidR="00672412" w:rsidRPr="00BD3BF8" w:rsidRDefault="00672412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 xml:space="preserve">- письменно подтвердил свое согласие; </w:t>
      </w:r>
    </w:p>
    <w:p w:rsidR="00672412" w:rsidRPr="00BD3BF8" w:rsidRDefault="00672412" w:rsidP="008C3AE6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BF8">
        <w:rPr>
          <w:rFonts w:ascii="Times New Roman" w:hAnsi="Times New Roman" w:cs="Times New Roman"/>
          <w:sz w:val="24"/>
          <w:szCs w:val="24"/>
        </w:rPr>
        <w:t>- не ограничивается в правах, предоставленных ему законодательством о защите прав потребителей.</w:t>
      </w:r>
    </w:p>
    <w:p w:rsidR="00672412" w:rsidRPr="00BD3BF8" w:rsidRDefault="00672412" w:rsidP="00BD3BF8">
      <w:pPr>
        <w:pStyle w:val="a4"/>
        <w:jc w:val="both"/>
        <w:rPr>
          <w:rStyle w:val="fontstyle01"/>
          <w:rFonts w:ascii="Times New Roman" w:hAnsi="Times New Roman" w:cs="Times New Roman"/>
          <w:color w:val="auto"/>
        </w:rPr>
      </w:pPr>
      <w:r w:rsidRPr="00BD3BF8">
        <w:rPr>
          <w:rStyle w:val="fontstyle01"/>
          <w:rFonts w:ascii="Times New Roman" w:hAnsi="Times New Roman" w:cs="Times New Roman"/>
          <w:color w:val="auto"/>
        </w:rPr>
        <w:tab/>
        <w:t>В силу п. 1 статьи 779 ГК РФ, по</w:t>
      </w:r>
      <w:r w:rsidRPr="00BD3BF8">
        <w:rPr>
          <w:rFonts w:ascii="Times New Roman" w:hAnsi="Times New Roman" w:cs="Times New Roman"/>
          <w:sz w:val="24"/>
          <w:szCs w:val="24"/>
        </w:rPr>
        <w:t xml:space="preserve">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672412" w:rsidRPr="00BD3BF8" w:rsidRDefault="00672412" w:rsidP="00C37731">
      <w:pPr>
        <w:pStyle w:val="a4"/>
        <w:rPr>
          <w:rStyle w:val="fontstyle01"/>
          <w:rFonts w:ascii="Times New Roman" w:hAnsi="Times New Roman" w:cs="Times New Roman"/>
          <w:color w:val="auto"/>
        </w:rPr>
      </w:pPr>
      <w:r w:rsidRPr="00BD3BF8">
        <w:rPr>
          <w:rStyle w:val="fontstyle01"/>
          <w:rFonts w:ascii="Times New Roman" w:hAnsi="Times New Roman" w:cs="Times New Roman"/>
          <w:color w:val="auto"/>
        </w:rPr>
        <w:tab/>
        <w:t xml:space="preserve">Статьей 782 ГК РФ предусмотрено право </w:t>
      </w:r>
      <w:r w:rsidRPr="00BD3BF8">
        <w:rPr>
          <w:rFonts w:ascii="Times New Roman" w:hAnsi="Times New Roman" w:cs="Times New Roman"/>
          <w:sz w:val="24"/>
          <w:szCs w:val="24"/>
        </w:rPr>
        <w:t>заказчика отказаться от исполнения договора возмездного оказания услуг при условии оплаты исполнителю фактически понесенных им расходов.</w:t>
      </w:r>
      <w:r w:rsidRPr="00BD3BF8">
        <w:rPr>
          <w:rFonts w:ascii="Times New Roman" w:hAnsi="Times New Roman" w:cs="Times New Roman"/>
          <w:sz w:val="24"/>
          <w:szCs w:val="24"/>
        </w:rPr>
        <w:br/>
      </w:r>
      <w:r w:rsidRPr="00BD3BF8">
        <w:rPr>
          <w:rStyle w:val="fontstyle01"/>
          <w:rFonts w:ascii="Times New Roman" w:hAnsi="Times New Roman" w:cs="Times New Roman"/>
          <w:color w:val="auto"/>
        </w:rPr>
        <w:tab/>
        <w:t>К отношениям о возмездном оказании услуг подлежат применению нормы Закона</w:t>
      </w:r>
      <w:r w:rsidRPr="00BD3BF8">
        <w:rPr>
          <w:rFonts w:ascii="Times New Roman" w:hAnsi="Times New Roman" w:cs="Times New Roman"/>
          <w:sz w:val="24"/>
          <w:szCs w:val="24"/>
        </w:rPr>
        <w:t xml:space="preserve"> </w:t>
      </w:r>
      <w:r w:rsidRPr="00BD3BF8">
        <w:rPr>
          <w:rStyle w:val="fontstyle01"/>
          <w:rFonts w:ascii="Times New Roman" w:hAnsi="Times New Roman" w:cs="Times New Roman"/>
          <w:color w:val="auto"/>
        </w:rPr>
        <w:t>РФ от 07 февраля 1992 г. № 2300-1 «О защите прав потребителей»,</w:t>
      </w:r>
      <w:r w:rsidRPr="00BD3BF8">
        <w:rPr>
          <w:rFonts w:ascii="Times New Roman" w:hAnsi="Times New Roman" w:cs="Times New Roman"/>
          <w:sz w:val="24"/>
          <w:szCs w:val="24"/>
        </w:rPr>
        <w:br/>
      </w:r>
      <w:r w:rsidRPr="00BD3BF8">
        <w:rPr>
          <w:rStyle w:val="fontstyle01"/>
          <w:rFonts w:ascii="Times New Roman" w:hAnsi="Times New Roman" w:cs="Times New Roman"/>
          <w:color w:val="auto"/>
        </w:rPr>
        <w:t>статьей 32 которого также предусмотрено право потребителя отказаться от исполнения</w:t>
      </w:r>
      <w:r w:rsidRPr="00BD3BF8">
        <w:rPr>
          <w:rFonts w:ascii="Times New Roman" w:hAnsi="Times New Roman" w:cs="Times New Roman"/>
          <w:sz w:val="24"/>
          <w:szCs w:val="24"/>
        </w:rPr>
        <w:t xml:space="preserve"> </w:t>
      </w:r>
      <w:r w:rsidRPr="00BD3BF8">
        <w:rPr>
          <w:rStyle w:val="fontstyle01"/>
          <w:rFonts w:ascii="Times New Roman" w:hAnsi="Times New Roman" w:cs="Times New Roman"/>
          <w:color w:val="auto"/>
        </w:rPr>
        <w:t>договора о выполнении работ (оказании услуг) в любое время при условии оплаты</w:t>
      </w:r>
      <w:r w:rsidRPr="00BD3BF8">
        <w:rPr>
          <w:rFonts w:ascii="Times New Roman" w:hAnsi="Times New Roman" w:cs="Times New Roman"/>
          <w:sz w:val="24"/>
          <w:szCs w:val="24"/>
        </w:rPr>
        <w:t xml:space="preserve"> </w:t>
      </w:r>
      <w:r w:rsidRPr="00BD3BF8">
        <w:rPr>
          <w:rStyle w:val="fontstyle01"/>
          <w:rFonts w:ascii="Times New Roman" w:hAnsi="Times New Roman" w:cs="Times New Roman"/>
          <w:color w:val="auto"/>
        </w:rPr>
        <w:t>исполнителю фактически понесенных им расходов, связанных с исполнением обязательств по данному договору.</w:t>
      </w:r>
    </w:p>
    <w:p w:rsidR="00672412" w:rsidRPr="00BD3BF8" w:rsidRDefault="00672412" w:rsidP="00BD3BF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672412" w:rsidRPr="00BD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0E"/>
    <w:rsid w:val="000931D7"/>
    <w:rsid w:val="0018715D"/>
    <w:rsid w:val="001A4CEC"/>
    <w:rsid w:val="00266920"/>
    <w:rsid w:val="002909DA"/>
    <w:rsid w:val="002F3364"/>
    <w:rsid w:val="004566F2"/>
    <w:rsid w:val="004E6C3C"/>
    <w:rsid w:val="005340DE"/>
    <w:rsid w:val="00604714"/>
    <w:rsid w:val="00672412"/>
    <w:rsid w:val="006B26BB"/>
    <w:rsid w:val="00751C0E"/>
    <w:rsid w:val="007F4705"/>
    <w:rsid w:val="008C3AE6"/>
    <w:rsid w:val="008C7EFD"/>
    <w:rsid w:val="00924BB3"/>
    <w:rsid w:val="009F6291"/>
    <w:rsid w:val="00A4006E"/>
    <w:rsid w:val="00BD3BF8"/>
    <w:rsid w:val="00C37731"/>
    <w:rsid w:val="00D5157C"/>
    <w:rsid w:val="00D71626"/>
    <w:rsid w:val="00DE3200"/>
    <w:rsid w:val="00E914BA"/>
    <w:rsid w:val="00F6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0C4A5-B182-4DEE-8C66-A144E56E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7162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1A4CEC"/>
    <w:rPr>
      <w:color w:val="0000FF"/>
      <w:u w:val="single"/>
    </w:rPr>
  </w:style>
  <w:style w:type="character" w:customStyle="1" w:styleId="hgkelc">
    <w:name w:val="hgkelc"/>
    <w:basedOn w:val="a0"/>
    <w:rsid w:val="0018715D"/>
  </w:style>
  <w:style w:type="character" w:customStyle="1" w:styleId="a5">
    <w:name w:val="Без интервала Знак"/>
    <w:link w:val="a4"/>
    <w:uiPriority w:val="1"/>
    <w:locked/>
    <w:rsid w:val="00672412"/>
  </w:style>
  <w:style w:type="character" w:customStyle="1" w:styleId="fontstyle01">
    <w:name w:val="fontstyle01"/>
    <w:basedOn w:val="a0"/>
    <w:rsid w:val="006724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348E2DBC5F0ECAC188F47D47B699CB6EA4889D19718A9C4F7BE3291B4A0A58950A31E8C287E698B825571593ADBB032097BCCAFEE172C50PD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Луиза Ильдусовна</dc:creator>
  <cp:keywords/>
  <dc:description/>
  <cp:lastModifiedBy>Максимова Луиза Ильдусовна</cp:lastModifiedBy>
  <cp:revision>2</cp:revision>
  <cp:lastPrinted>2022-05-31T08:50:00Z</cp:lastPrinted>
  <dcterms:created xsi:type="dcterms:W3CDTF">2022-09-20T11:40:00Z</dcterms:created>
  <dcterms:modified xsi:type="dcterms:W3CDTF">2022-09-20T11:40:00Z</dcterms:modified>
</cp:coreProperties>
</file>